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B1B" w14:textId="1D73AF81" w:rsidR="00A72E8D" w:rsidRPr="00882378" w:rsidRDefault="00A72E8D" w:rsidP="00882378">
      <w:pPr>
        <w:pStyle w:val="linha"/>
        <w:pBdr>
          <w:bottom w:val="single" w:sz="6" w:space="8" w:color="CCCCCC"/>
        </w:pBd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82378">
        <w:rPr>
          <w:rStyle w:val="Forte"/>
          <w:rFonts w:ascii="Arial" w:hAnsi="Arial" w:cs="Arial"/>
        </w:rPr>
        <w:t>Área de conhecimento: </w:t>
      </w:r>
      <w:r w:rsidRPr="00882378">
        <w:rPr>
          <w:rFonts w:ascii="Arial" w:hAnsi="Arial" w:cs="Arial"/>
        </w:rPr>
        <w:t>Química</w:t>
      </w:r>
      <w:r w:rsidR="006810F6" w:rsidRPr="00882378">
        <w:rPr>
          <w:rFonts w:ascii="Arial" w:hAnsi="Arial" w:cs="Arial"/>
        </w:rPr>
        <w:t xml:space="preserve"> – Automatização </w:t>
      </w:r>
    </w:p>
    <w:p w14:paraId="0B65DF49" w14:textId="77777777" w:rsidR="00286890" w:rsidRDefault="00286890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74487EF" w14:textId="4CBD0B43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Nº do processo FAPESP: </w:t>
      </w:r>
      <w:hyperlink r:id="rId5" w:tgtFrame="_blank" w:history="1">
        <w:r w:rsidRPr="00882378">
          <w:rPr>
            <w:rFonts w:ascii="Arial" w:eastAsiaTheme="minorHAnsi" w:hAnsi="Arial" w:cs="Arial"/>
            <w:lang w:eastAsia="en-US"/>
          </w:rPr>
          <w:t>2017/02147-0</w:t>
        </w:r>
      </w:hyperlink>
    </w:p>
    <w:p w14:paraId="1B1FD24A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ED31B1A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Título do projeto: </w:t>
      </w:r>
      <w:r w:rsidRPr="00882378">
        <w:rPr>
          <w:rFonts w:ascii="Arial" w:eastAsiaTheme="minorHAnsi" w:hAnsi="Arial" w:cs="Arial"/>
          <w:lang w:eastAsia="en-US"/>
        </w:rPr>
        <w:t>Cromatografia líquida em uma gota e seu acoplamento com espectrometria de massas: estratégias instrumentais, desenvolvimento de materiais, automatização e aplicações analíticas</w:t>
      </w:r>
    </w:p>
    <w:p w14:paraId="73C39374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30FCAF45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Área de atuação: </w:t>
      </w:r>
      <w:r w:rsidRPr="00882378">
        <w:rPr>
          <w:rFonts w:ascii="Arial" w:eastAsiaTheme="minorHAnsi" w:hAnsi="Arial" w:cs="Arial"/>
          <w:lang w:eastAsia="en-US"/>
        </w:rPr>
        <w:t>Química Analítica</w:t>
      </w:r>
    </w:p>
    <w:p w14:paraId="68DCB3B8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5E788E2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Quantidade de vagas: </w:t>
      </w:r>
      <w:r w:rsidRPr="00882378">
        <w:rPr>
          <w:rFonts w:ascii="Arial" w:eastAsiaTheme="minorHAnsi" w:hAnsi="Arial" w:cs="Arial"/>
          <w:lang w:eastAsia="en-US"/>
        </w:rPr>
        <w:t>1</w:t>
      </w:r>
    </w:p>
    <w:p w14:paraId="4E7B4DA5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6B5EA368" w14:textId="77052645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Pesquisador principal: </w:t>
      </w:r>
      <w:r w:rsidR="006810F6" w:rsidRPr="00882378">
        <w:rPr>
          <w:rFonts w:ascii="Arial" w:eastAsiaTheme="minorHAnsi" w:hAnsi="Arial" w:cs="Arial"/>
          <w:lang w:eastAsia="en-US"/>
        </w:rPr>
        <w:t>Álvaro Jos</w:t>
      </w:r>
      <w:r w:rsidR="009A7FE2">
        <w:rPr>
          <w:rFonts w:ascii="Arial" w:eastAsiaTheme="minorHAnsi" w:hAnsi="Arial" w:cs="Arial"/>
          <w:lang w:eastAsia="en-US"/>
        </w:rPr>
        <w:t>é</w:t>
      </w:r>
      <w:r w:rsidR="006810F6" w:rsidRPr="00882378">
        <w:rPr>
          <w:rFonts w:ascii="Arial" w:eastAsiaTheme="minorHAnsi" w:hAnsi="Arial" w:cs="Arial"/>
          <w:lang w:eastAsia="en-US"/>
        </w:rPr>
        <w:t xml:space="preserve"> dos Santos Neto</w:t>
      </w:r>
    </w:p>
    <w:p w14:paraId="28AFBF46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949A8E2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Unidade/Instituição: </w:t>
      </w:r>
      <w:r w:rsidRPr="00882378">
        <w:rPr>
          <w:rFonts w:ascii="Arial" w:eastAsiaTheme="minorHAnsi" w:hAnsi="Arial" w:cs="Arial"/>
          <w:lang w:eastAsia="en-US"/>
        </w:rPr>
        <w:t>Universidade de São Paulo/Instituto de Química de São Carlos</w:t>
      </w:r>
    </w:p>
    <w:p w14:paraId="19E0D8BF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61E7C790" w14:textId="331CD069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Data limite para inscrições: </w:t>
      </w:r>
      <w:r w:rsidR="006810F6" w:rsidRPr="00882378">
        <w:rPr>
          <w:rFonts w:ascii="Arial" w:eastAsiaTheme="minorHAnsi" w:hAnsi="Arial" w:cs="Arial"/>
          <w:b/>
          <w:bCs/>
          <w:lang w:eastAsia="en-US"/>
        </w:rPr>
        <w:t>15/01/2022</w:t>
      </w:r>
    </w:p>
    <w:p w14:paraId="13DFD7A6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D60CA35" w14:textId="77777777" w:rsidR="00136013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Publicado em: </w:t>
      </w:r>
    </w:p>
    <w:p w14:paraId="553A10FE" w14:textId="77777777" w:rsidR="00A72E8D" w:rsidRPr="00882378" w:rsidRDefault="00136013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2FAAD3E4" w14:textId="24361A60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Localização</w:t>
      </w:r>
      <w:r w:rsidRPr="009A7FE2">
        <w:rPr>
          <w:rFonts w:ascii="Arial" w:eastAsiaTheme="minorHAnsi" w:hAnsi="Arial" w:cs="Arial"/>
          <w:bCs/>
          <w:lang w:eastAsia="en-US"/>
        </w:rPr>
        <w:t>: </w:t>
      </w:r>
      <w:r w:rsidR="009A7FE2" w:rsidRPr="009A7FE2">
        <w:rPr>
          <w:rFonts w:ascii="Arial" w:eastAsiaTheme="minorHAnsi" w:hAnsi="Arial" w:cs="Arial"/>
          <w:bCs/>
          <w:lang w:eastAsia="en-US"/>
        </w:rPr>
        <w:t xml:space="preserve">Instituto de Química de São Carlos / </w:t>
      </w:r>
      <w:r w:rsidRPr="00882378">
        <w:rPr>
          <w:rFonts w:ascii="Arial" w:eastAsiaTheme="minorHAnsi" w:hAnsi="Arial" w:cs="Arial"/>
          <w:lang w:eastAsia="en-US"/>
        </w:rPr>
        <w:t xml:space="preserve">Avenida Trabalhador São-carlense, nº 400, Parque Arnold </w:t>
      </w:r>
      <w:proofErr w:type="spellStart"/>
      <w:r w:rsidRPr="00882378">
        <w:rPr>
          <w:rFonts w:ascii="Arial" w:eastAsiaTheme="minorHAnsi" w:hAnsi="Arial" w:cs="Arial"/>
          <w:lang w:eastAsia="en-US"/>
        </w:rPr>
        <w:t>Schimidt</w:t>
      </w:r>
      <w:proofErr w:type="spellEnd"/>
      <w:r w:rsidRPr="00882378">
        <w:rPr>
          <w:rFonts w:ascii="Arial" w:eastAsiaTheme="minorHAnsi" w:hAnsi="Arial" w:cs="Arial"/>
          <w:lang w:eastAsia="en-US"/>
        </w:rPr>
        <w:t>, São Carlos</w:t>
      </w:r>
    </w:p>
    <w:p w14:paraId="478F8FB8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69896107" w14:textId="384826B2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b/>
          <w:bCs/>
          <w:lang w:eastAsia="en-US"/>
        </w:rPr>
        <w:t>E-mail para inscrições: </w:t>
      </w:r>
      <w:r w:rsidR="009A7FE2">
        <w:rPr>
          <w:rFonts w:ascii="Arial" w:eastAsiaTheme="minorHAnsi" w:hAnsi="Arial" w:cs="Arial"/>
          <w:lang w:eastAsia="en-US"/>
        </w:rPr>
        <w:t>de</w:t>
      </w:r>
      <w:r w:rsidR="006810F6" w:rsidRPr="00882378">
        <w:rPr>
          <w:rFonts w:ascii="Arial" w:eastAsiaTheme="minorHAnsi" w:hAnsi="Arial" w:cs="Arial"/>
          <w:lang w:eastAsia="en-US"/>
        </w:rPr>
        <w:t>yber</w:t>
      </w:r>
      <w:r w:rsidRPr="00882378">
        <w:rPr>
          <w:rFonts w:ascii="Arial" w:eastAsiaTheme="minorHAnsi" w:hAnsi="Arial" w:cs="Arial"/>
          <w:lang w:eastAsia="en-US"/>
        </w:rPr>
        <w:t>@usp.br</w:t>
      </w:r>
      <w:r w:rsidR="009A7FE2">
        <w:rPr>
          <w:rFonts w:ascii="Arial" w:eastAsiaTheme="minorHAnsi" w:hAnsi="Arial" w:cs="Arial"/>
          <w:lang w:eastAsia="en-US"/>
        </w:rPr>
        <w:t xml:space="preserve"> e alvarojsn@iqsc.usp.br</w:t>
      </w:r>
    </w:p>
    <w:p w14:paraId="565C4BEB" w14:textId="77777777" w:rsidR="007B2087" w:rsidRPr="00882378" w:rsidRDefault="000F60F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2DD9524F" w14:textId="77777777" w:rsidR="00A72E8D" w:rsidRPr="00882378" w:rsidRDefault="000F60F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lang w:eastAsia="en-US"/>
        </w:rPr>
      </w:pPr>
      <w:hyperlink r:id="rId6" w:history="1">
        <w:r w:rsidR="00A72E8D" w:rsidRPr="00882378">
          <w:rPr>
            <w:rFonts w:ascii="Arial" w:eastAsiaTheme="minorHAnsi" w:hAnsi="Arial" w:cs="Arial"/>
            <w:b/>
            <w:lang w:eastAsia="en-US"/>
          </w:rPr>
          <w:t>Resumo</w:t>
        </w:r>
      </w:hyperlink>
    </w:p>
    <w:p w14:paraId="053775AC" w14:textId="10133C80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>O Laboratório de Cromatografia do Instituto de Química de São Carlos (IQSC</w:t>
      </w:r>
      <w:r w:rsidR="007B5C94" w:rsidRPr="00882378">
        <w:rPr>
          <w:rFonts w:ascii="Arial" w:eastAsiaTheme="minorHAnsi" w:hAnsi="Arial" w:cs="Arial"/>
          <w:lang w:eastAsia="en-US"/>
        </w:rPr>
        <w:t>/USP</w:t>
      </w:r>
      <w:r w:rsidRPr="00882378">
        <w:rPr>
          <w:rFonts w:ascii="Arial" w:eastAsiaTheme="minorHAnsi" w:hAnsi="Arial" w:cs="Arial"/>
          <w:lang w:eastAsia="en-US"/>
        </w:rPr>
        <w:t>)</w:t>
      </w:r>
      <w:r w:rsidR="007B5C94" w:rsidRPr="00882378">
        <w:rPr>
          <w:rFonts w:ascii="Arial" w:eastAsiaTheme="minorHAnsi" w:hAnsi="Arial" w:cs="Arial"/>
          <w:lang w:eastAsia="en-US"/>
        </w:rPr>
        <w:t xml:space="preserve"> o</w:t>
      </w:r>
      <w:r w:rsidRPr="00882378">
        <w:rPr>
          <w:rFonts w:ascii="Arial" w:eastAsiaTheme="minorHAnsi" w:hAnsi="Arial" w:cs="Arial"/>
          <w:lang w:eastAsia="en-US"/>
        </w:rPr>
        <w:t xml:space="preserve">ferece uma (1) bolsa de </w:t>
      </w:r>
      <w:r w:rsidR="008E5314" w:rsidRPr="00882378">
        <w:rPr>
          <w:rFonts w:ascii="Arial" w:eastAsiaTheme="minorHAnsi" w:hAnsi="Arial" w:cs="Arial"/>
          <w:lang w:eastAsia="en-US"/>
        </w:rPr>
        <w:t>iniciação cientifica</w:t>
      </w:r>
      <w:r w:rsidR="00F153A9" w:rsidRPr="00882378">
        <w:rPr>
          <w:rFonts w:ascii="Arial" w:eastAsiaTheme="minorHAnsi" w:hAnsi="Arial" w:cs="Arial"/>
          <w:lang w:eastAsia="en-US"/>
        </w:rPr>
        <w:t xml:space="preserve"> (valor: R$ </w:t>
      </w:r>
      <w:r w:rsidR="00AA040F" w:rsidRPr="00882378">
        <w:rPr>
          <w:rFonts w:ascii="Arial" w:eastAsiaTheme="minorHAnsi" w:hAnsi="Arial" w:cs="Arial"/>
          <w:lang w:eastAsia="en-US"/>
        </w:rPr>
        <w:t>695,70</w:t>
      </w:r>
      <w:r w:rsidR="00F153A9" w:rsidRPr="00882378">
        <w:rPr>
          <w:rFonts w:ascii="Arial" w:eastAsiaTheme="minorHAnsi" w:hAnsi="Arial" w:cs="Arial"/>
          <w:lang w:eastAsia="en-US"/>
        </w:rPr>
        <w:t>)</w:t>
      </w:r>
      <w:r w:rsidRPr="00882378">
        <w:rPr>
          <w:rFonts w:ascii="Arial" w:eastAsiaTheme="minorHAnsi" w:hAnsi="Arial" w:cs="Arial"/>
          <w:lang w:eastAsia="en-US"/>
        </w:rPr>
        <w:t xml:space="preserve">, </w:t>
      </w:r>
      <w:r w:rsidR="000F60FD">
        <w:rPr>
          <w:rFonts w:ascii="Arial" w:eastAsiaTheme="minorHAnsi" w:hAnsi="Arial" w:cs="Arial"/>
          <w:lang w:eastAsia="en-US"/>
        </w:rPr>
        <w:t xml:space="preserve">para aluno engenheira </w:t>
      </w:r>
      <w:r w:rsidRPr="00882378">
        <w:rPr>
          <w:rFonts w:ascii="Arial" w:eastAsiaTheme="minorHAnsi" w:hAnsi="Arial" w:cs="Arial"/>
          <w:lang w:eastAsia="en-US"/>
        </w:rPr>
        <w:t xml:space="preserve">dentro de seu Projeto Temático “Cromatografia líquida em uma gota e seu acoplamento com espectrometria de massas: estratégias instrumentais, desenvolvimento de materiais, automatização e aplicações analíticas”. </w:t>
      </w:r>
    </w:p>
    <w:p w14:paraId="32DCD437" w14:textId="1F9D36B0" w:rsidR="008E5314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lastRenderedPageBreak/>
        <w:t>O bolsista atuar</w:t>
      </w:r>
      <w:r w:rsidR="009A7FE2">
        <w:rPr>
          <w:rFonts w:ascii="Arial" w:eastAsiaTheme="minorHAnsi" w:hAnsi="Arial" w:cs="Arial"/>
          <w:lang w:eastAsia="en-US"/>
        </w:rPr>
        <w:t>á</w:t>
      </w:r>
      <w:r w:rsidRPr="00882378">
        <w:rPr>
          <w:rFonts w:ascii="Arial" w:eastAsiaTheme="minorHAnsi" w:hAnsi="Arial" w:cs="Arial"/>
          <w:lang w:eastAsia="en-US"/>
        </w:rPr>
        <w:t xml:space="preserve"> no desenvolvimento de</w:t>
      </w:r>
      <w:r w:rsidR="00217638" w:rsidRPr="00882378">
        <w:rPr>
          <w:rFonts w:ascii="Arial" w:eastAsiaTheme="minorHAnsi" w:hAnsi="Arial" w:cs="Arial"/>
          <w:lang w:eastAsia="en-US"/>
        </w:rPr>
        <w:t xml:space="preserve"> </w:t>
      </w:r>
      <w:r w:rsidR="004E6E96" w:rsidRPr="00882378">
        <w:rPr>
          <w:rFonts w:ascii="Arial" w:eastAsiaTheme="minorHAnsi" w:hAnsi="Arial" w:cs="Arial"/>
          <w:lang w:eastAsia="en-US"/>
        </w:rPr>
        <w:t>sistemas</w:t>
      </w:r>
      <w:r w:rsidR="00217638" w:rsidRPr="00882378">
        <w:rPr>
          <w:rFonts w:ascii="Arial" w:eastAsiaTheme="minorHAnsi" w:hAnsi="Arial" w:cs="Arial"/>
          <w:lang w:eastAsia="en-US"/>
        </w:rPr>
        <w:t xml:space="preserve"> </w:t>
      </w:r>
      <w:r w:rsidR="008E5314" w:rsidRPr="00882378">
        <w:rPr>
          <w:rFonts w:ascii="Arial" w:eastAsiaTheme="minorHAnsi" w:hAnsi="Arial" w:cs="Arial"/>
          <w:lang w:eastAsia="en-US"/>
        </w:rPr>
        <w:t xml:space="preserve">tipo robô cartesiano para a automatização de procedimentos miniaturizados de preparo de amostras. </w:t>
      </w:r>
      <w:r w:rsidR="00123881" w:rsidRPr="00882378">
        <w:rPr>
          <w:rFonts w:ascii="Arial" w:eastAsiaTheme="minorHAnsi" w:hAnsi="Arial" w:cs="Arial"/>
          <w:lang w:eastAsia="en-US"/>
        </w:rPr>
        <w:t xml:space="preserve">São desejáveis conhecimentos em eletrônica e programação, particularmente no uso ferramentas de eletrônica e prototipagem </w:t>
      </w:r>
      <w:r w:rsidR="00123881" w:rsidRPr="00882378">
        <w:rPr>
          <w:rFonts w:ascii="Arial" w:eastAsiaTheme="minorHAnsi" w:hAnsi="Arial" w:cs="Arial"/>
          <w:i/>
          <w:iCs/>
          <w:lang w:eastAsia="en-US"/>
        </w:rPr>
        <w:t>open-</w:t>
      </w:r>
      <w:proofErr w:type="spellStart"/>
      <w:r w:rsidR="00123881" w:rsidRPr="00882378">
        <w:rPr>
          <w:rFonts w:ascii="Arial" w:eastAsiaTheme="minorHAnsi" w:hAnsi="Arial" w:cs="Arial"/>
          <w:i/>
          <w:iCs/>
          <w:lang w:eastAsia="en-US"/>
        </w:rPr>
        <w:t>source</w:t>
      </w:r>
      <w:proofErr w:type="spellEnd"/>
      <w:r w:rsidR="00123881" w:rsidRPr="00882378">
        <w:rPr>
          <w:rFonts w:ascii="Arial" w:eastAsiaTheme="minorHAnsi" w:hAnsi="Arial" w:cs="Arial"/>
          <w:lang w:eastAsia="en-US"/>
        </w:rPr>
        <w:t xml:space="preserve"> (como Arduino), e linguagens de programação de alto nível que permitam a criação de interfaces gráficas para o contr</w:t>
      </w:r>
      <w:r w:rsidR="009A7FE2">
        <w:rPr>
          <w:rFonts w:ascii="Arial" w:eastAsiaTheme="minorHAnsi" w:hAnsi="Arial" w:cs="Arial"/>
          <w:lang w:eastAsia="en-US"/>
        </w:rPr>
        <w:t>ole dos sistemas desenvolvidos.</w:t>
      </w:r>
    </w:p>
    <w:p w14:paraId="32E1CA1B" w14:textId="77777777" w:rsidR="008E5314" w:rsidRPr="00882378" w:rsidRDefault="008E5314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4C96C9A6" w14:textId="77777777" w:rsidR="008E5314" w:rsidRPr="00882378" w:rsidRDefault="008E5314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695C131D" w14:textId="6D47C5F1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18AD8D8" w14:textId="75819DBE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882378">
        <w:rPr>
          <w:rFonts w:ascii="Arial" w:eastAsiaTheme="minorHAnsi" w:hAnsi="Arial" w:cs="Arial"/>
          <w:b/>
          <w:lang w:eastAsia="en-US"/>
        </w:rPr>
        <w:t>Requisitos</w:t>
      </w:r>
    </w:p>
    <w:p w14:paraId="10FB39AE" w14:textId="29E1014A" w:rsidR="00823571" w:rsidRPr="00882378" w:rsidRDefault="001A753F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>Estudante de engenharia</w:t>
      </w:r>
      <w:r w:rsidR="007E08F9" w:rsidRPr="00882378">
        <w:rPr>
          <w:rFonts w:ascii="Arial" w:eastAsiaTheme="minorHAnsi" w:hAnsi="Arial" w:cs="Arial"/>
          <w:lang w:eastAsia="en-US"/>
        </w:rPr>
        <w:t xml:space="preserve"> mecânica, eletrônica, elétrica, mecatrônica</w:t>
      </w:r>
      <w:r w:rsidRPr="00882378">
        <w:rPr>
          <w:rFonts w:ascii="Arial" w:eastAsiaTheme="minorHAnsi" w:hAnsi="Arial" w:cs="Arial"/>
          <w:lang w:eastAsia="en-US"/>
        </w:rPr>
        <w:t xml:space="preserve">, ciências da computação ou áreas correlatas </w:t>
      </w:r>
      <w:r w:rsidR="007E08F9" w:rsidRPr="00882378">
        <w:rPr>
          <w:rFonts w:ascii="Arial" w:eastAsiaTheme="minorHAnsi" w:hAnsi="Arial" w:cs="Arial"/>
          <w:lang w:eastAsia="en-US"/>
        </w:rPr>
        <w:t>de 3</w:t>
      </w:r>
      <w:r w:rsidR="009A7FE2">
        <w:rPr>
          <w:rFonts w:ascii="Arial" w:eastAsiaTheme="minorHAnsi" w:hAnsi="Arial" w:cs="Arial"/>
          <w:lang w:eastAsia="en-US"/>
        </w:rPr>
        <w:t>º</w:t>
      </w:r>
      <w:r w:rsidR="007E08F9" w:rsidRPr="00882378">
        <w:rPr>
          <w:rFonts w:ascii="Arial" w:eastAsiaTheme="minorHAnsi" w:hAnsi="Arial" w:cs="Arial"/>
          <w:lang w:eastAsia="en-US"/>
        </w:rPr>
        <w:t xml:space="preserve"> ano ou superior</w:t>
      </w:r>
      <w:r w:rsidR="00751270" w:rsidRPr="00882378">
        <w:rPr>
          <w:rFonts w:ascii="Arial" w:eastAsiaTheme="minorHAnsi" w:hAnsi="Arial" w:cs="Arial"/>
          <w:lang w:eastAsia="en-US"/>
        </w:rPr>
        <w:t>, com conhecimentos para atuar no d</w:t>
      </w:r>
      <w:r w:rsidR="00447900" w:rsidRPr="00882378">
        <w:rPr>
          <w:rFonts w:ascii="Arial" w:eastAsiaTheme="minorHAnsi" w:hAnsi="Arial" w:cs="Arial"/>
          <w:lang w:eastAsia="en-US"/>
        </w:rPr>
        <w:t>esenvolvimento de</w:t>
      </w:r>
      <w:r w:rsidR="00823571" w:rsidRPr="00882378">
        <w:rPr>
          <w:rFonts w:ascii="Arial" w:eastAsiaTheme="minorHAnsi" w:hAnsi="Arial" w:cs="Arial"/>
          <w:lang w:eastAsia="en-US"/>
        </w:rPr>
        <w:t xml:space="preserve"> instrumentação analítica empregando ferramentas de eletrônica </w:t>
      </w:r>
      <w:r w:rsidR="00217638" w:rsidRPr="00882378">
        <w:rPr>
          <w:rFonts w:ascii="Arial" w:eastAsiaTheme="minorHAnsi" w:hAnsi="Arial" w:cs="Arial"/>
          <w:lang w:eastAsia="en-US"/>
        </w:rPr>
        <w:t xml:space="preserve">e prototipagem </w:t>
      </w:r>
      <w:r w:rsidR="00823571" w:rsidRPr="00882378">
        <w:rPr>
          <w:rFonts w:ascii="Arial" w:eastAsiaTheme="minorHAnsi" w:hAnsi="Arial" w:cs="Arial"/>
          <w:i/>
          <w:lang w:eastAsia="en-US"/>
        </w:rPr>
        <w:t>open-</w:t>
      </w:r>
      <w:proofErr w:type="spellStart"/>
      <w:r w:rsidR="00823571" w:rsidRPr="00882378">
        <w:rPr>
          <w:rFonts w:ascii="Arial" w:eastAsiaTheme="minorHAnsi" w:hAnsi="Arial" w:cs="Arial"/>
          <w:i/>
          <w:lang w:eastAsia="en-US"/>
        </w:rPr>
        <w:t>source</w:t>
      </w:r>
      <w:proofErr w:type="spellEnd"/>
      <w:r w:rsidR="00447900" w:rsidRPr="00882378">
        <w:rPr>
          <w:rFonts w:ascii="Arial" w:eastAsiaTheme="minorHAnsi" w:hAnsi="Arial" w:cs="Arial"/>
          <w:lang w:eastAsia="en-US"/>
        </w:rPr>
        <w:t xml:space="preserve"> (uso e programação de </w:t>
      </w:r>
      <w:r w:rsidR="00217638" w:rsidRPr="00882378">
        <w:rPr>
          <w:rFonts w:ascii="Arial" w:eastAsiaTheme="minorHAnsi" w:hAnsi="Arial" w:cs="Arial"/>
          <w:lang w:eastAsia="en-US"/>
        </w:rPr>
        <w:t>A</w:t>
      </w:r>
      <w:r w:rsidR="00823571" w:rsidRPr="00882378">
        <w:rPr>
          <w:rFonts w:ascii="Arial" w:eastAsiaTheme="minorHAnsi" w:hAnsi="Arial" w:cs="Arial"/>
          <w:lang w:eastAsia="en-US"/>
        </w:rPr>
        <w:t xml:space="preserve">rduino </w:t>
      </w:r>
      <w:r w:rsidR="00447900" w:rsidRPr="00882378">
        <w:rPr>
          <w:rFonts w:ascii="Arial" w:eastAsiaTheme="minorHAnsi" w:hAnsi="Arial" w:cs="Arial"/>
          <w:lang w:eastAsia="en-US"/>
        </w:rPr>
        <w:t>e/</w:t>
      </w:r>
      <w:r w:rsidR="00823571" w:rsidRPr="00882378">
        <w:rPr>
          <w:rFonts w:ascii="Arial" w:eastAsiaTheme="minorHAnsi" w:hAnsi="Arial" w:cs="Arial"/>
          <w:lang w:eastAsia="en-US"/>
        </w:rPr>
        <w:t xml:space="preserve">ou </w:t>
      </w:r>
      <w:r w:rsidR="00447900" w:rsidRPr="00882378">
        <w:rPr>
          <w:rFonts w:ascii="Arial" w:eastAsiaTheme="minorHAnsi" w:hAnsi="Arial" w:cs="Arial"/>
          <w:lang w:eastAsia="en-US"/>
        </w:rPr>
        <w:t>ferramentas similares)</w:t>
      </w:r>
      <w:r w:rsidR="00934E3B" w:rsidRPr="00882378">
        <w:rPr>
          <w:rFonts w:ascii="Arial" w:eastAsiaTheme="minorHAnsi" w:hAnsi="Arial" w:cs="Arial"/>
          <w:lang w:eastAsia="en-US"/>
        </w:rPr>
        <w:t>.</w:t>
      </w:r>
      <w:r w:rsidR="009A7FE2">
        <w:rPr>
          <w:rFonts w:ascii="Arial" w:eastAsiaTheme="minorHAnsi" w:hAnsi="Arial" w:cs="Arial"/>
          <w:lang w:eastAsia="en-US"/>
        </w:rPr>
        <w:t xml:space="preserve"> A FAPESP não aceita bolsistas com reprovação no histórico da graduação. Mais detalhes sobre as normas da FAPESP em </w:t>
      </w:r>
      <w:hyperlink r:id="rId7" w:history="1">
        <w:r w:rsidR="009A7FE2" w:rsidRPr="00C05235">
          <w:rPr>
            <w:rStyle w:val="Hyperlink"/>
            <w:rFonts w:ascii="Arial" w:eastAsiaTheme="minorHAnsi" w:hAnsi="Arial" w:cs="Arial"/>
            <w:lang w:eastAsia="en-US"/>
          </w:rPr>
          <w:t>https://fapesp.br/normasic</w:t>
        </w:r>
      </w:hyperlink>
      <w:r w:rsidR="009A7FE2">
        <w:rPr>
          <w:rFonts w:ascii="Arial" w:eastAsiaTheme="minorHAnsi" w:hAnsi="Arial" w:cs="Arial"/>
          <w:lang w:eastAsia="en-US"/>
        </w:rPr>
        <w:t>.</w:t>
      </w:r>
    </w:p>
    <w:p w14:paraId="10E072D9" w14:textId="77777777" w:rsidR="00823571" w:rsidRPr="00882378" w:rsidRDefault="00823571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7939D3D7" w14:textId="77777777" w:rsidR="0039300D" w:rsidRPr="00882378" w:rsidRDefault="0039300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6982C2F3" w14:textId="77777777" w:rsidR="004B1A7D" w:rsidRPr="00882378" w:rsidRDefault="004B1A7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882378">
        <w:rPr>
          <w:rFonts w:ascii="Arial" w:eastAsiaTheme="minorHAnsi" w:hAnsi="Arial" w:cs="Arial"/>
          <w:b/>
          <w:lang w:eastAsia="en-US"/>
        </w:rPr>
        <w:t>Inscrições</w:t>
      </w:r>
    </w:p>
    <w:p w14:paraId="587DD2CC" w14:textId="77777777" w:rsidR="004B1A7D" w:rsidRPr="00882378" w:rsidRDefault="004B1A7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6E0CB2E0" w14:textId="4C64082A" w:rsidR="007B5C94" w:rsidRPr="00882378" w:rsidRDefault="007B5C94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 xml:space="preserve">Os candidatos deverão enviar </w:t>
      </w:r>
      <w:r w:rsidR="009A7FE2" w:rsidRPr="00882378">
        <w:rPr>
          <w:rFonts w:ascii="Arial" w:eastAsiaTheme="minorHAnsi" w:hAnsi="Arial" w:cs="Arial"/>
          <w:lang w:eastAsia="en-US"/>
        </w:rPr>
        <w:t xml:space="preserve">os documentos listados abaixo (em formato </w:t>
      </w:r>
      <w:proofErr w:type="spellStart"/>
      <w:r w:rsidR="009A7FE2" w:rsidRPr="00882378">
        <w:rPr>
          <w:rFonts w:ascii="Arial" w:eastAsiaTheme="minorHAnsi" w:hAnsi="Arial" w:cs="Arial"/>
          <w:lang w:eastAsia="en-US"/>
        </w:rPr>
        <w:t>pdf</w:t>
      </w:r>
      <w:proofErr w:type="spellEnd"/>
      <w:r w:rsidR="009A7FE2" w:rsidRPr="00882378">
        <w:rPr>
          <w:rFonts w:ascii="Arial" w:eastAsiaTheme="minorHAnsi" w:hAnsi="Arial" w:cs="Arial"/>
          <w:lang w:eastAsia="en-US"/>
        </w:rPr>
        <w:t xml:space="preserve">) </w:t>
      </w:r>
      <w:r w:rsidRPr="00882378">
        <w:rPr>
          <w:rFonts w:ascii="Arial" w:eastAsiaTheme="minorHAnsi" w:hAnsi="Arial" w:cs="Arial"/>
          <w:lang w:eastAsia="en-US"/>
        </w:rPr>
        <w:t xml:space="preserve">ao e-mail </w:t>
      </w:r>
      <w:hyperlink r:id="rId8" w:history="1">
        <w:r w:rsidR="00751270" w:rsidRPr="00882378">
          <w:rPr>
            <w:rStyle w:val="Hyperlink"/>
            <w:rFonts w:ascii="Arial" w:eastAsiaTheme="minorHAnsi" w:hAnsi="Arial" w:cs="Arial"/>
            <w:lang w:eastAsia="en-US"/>
          </w:rPr>
          <w:t>deyber@usp.br</w:t>
        </w:r>
      </w:hyperlink>
      <w:r w:rsidR="00751270" w:rsidRPr="00882378">
        <w:rPr>
          <w:rFonts w:ascii="Arial" w:eastAsiaTheme="minorHAnsi" w:hAnsi="Arial" w:cs="Arial"/>
          <w:lang w:eastAsia="en-US"/>
        </w:rPr>
        <w:t xml:space="preserve"> </w:t>
      </w:r>
      <w:r w:rsidR="009A7FE2">
        <w:rPr>
          <w:rFonts w:ascii="Arial" w:eastAsiaTheme="minorHAnsi" w:hAnsi="Arial" w:cs="Arial"/>
          <w:lang w:eastAsia="en-US"/>
        </w:rPr>
        <w:t xml:space="preserve">e </w:t>
      </w:r>
      <w:r w:rsidR="00751270" w:rsidRPr="00882378">
        <w:rPr>
          <w:rFonts w:ascii="Arial" w:eastAsiaTheme="minorHAnsi" w:hAnsi="Arial" w:cs="Arial"/>
          <w:lang w:eastAsia="en-US"/>
        </w:rPr>
        <w:t xml:space="preserve">com cópia a </w:t>
      </w:r>
      <w:hyperlink r:id="rId9" w:history="1">
        <w:r w:rsidR="009A7FE2" w:rsidRPr="00C05235">
          <w:rPr>
            <w:rStyle w:val="Hyperlink"/>
            <w:rFonts w:ascii="Arial" w:eastAsiaTheme="minorHAnsi" w:hAnsi="Arial" w:cs="Arial"/>
            <w:lang w:eastAsia="en-US"/>
          </w:rPr>
          <w:t>alvarojsn@iqsc.usp.br</w:t>
        </w:r>
      </w:hyperlink>
      <w:r w:rsidR="00751270" w:rsidRPr="00882378">
        <w:rPr>
          <w:rFonts w:ascii="Arial" w:eastAsiaTheme="minorHAnsi" w:hAnsi="Arial" w:cs="Arial"/>
          <w:lang w:eastAsia="en-US"/>
        </w:rPr>
        <w:t xml:space="preserve"> </w:t>
      </w:r>
      <w:r w:rsidRPr="00882378">
        <w:rPr>
          <w:rFonts w:ascii="Arial" w:eastAsiaTheme="minorHAnsi" w:hAnsi="Arial" w:cs="Arial"/>
          <w:lang w:eastAsia="en-US"/>
        </w:rPr>
        <w:t xml:space="preserve">escrevendo no assunto “Candidatura </w:t>
      </w:r>
      <w:r w:rsidR="009A7FE2">
        <w:rPr>
          <w:rFonts w:ascii="Arial" w:eastAsiaTheme="minorHAnsi" w:hAnsi="Arial" w:cs="Arial"/>
          <w:lang w:eastAsia="en-US"/>
        </w:rPr>
        <w:t xml:space="preserve">a </w:t>
      </w:r>
      <w:r w:rsidR="00751270" w:rsidRPr="00882378">
        <w:rPr>
          <w:rFonts w:ascii="Arial" w:eastAsiaTheme="minorHAnsi" w:hAnsi="Arial" w:cs="Arial"/>
          <w:lang w:eastAsia="en-US"/>
        </w:rPr>
        <w:t>IC - Automatização</w:t>
      </w:r>
      <w:r w:rsidRPr="00882378">
        <w:rPr>
          <w:rFonts w:ascii="Arial" w:eastAsiaTheme="minorHAnsi" w:hAnsi="Arial" w:cs="Arial"/>
          <w:lang w:eastAsia="en-US"/>
        </w:rPr>
        <w:t>”</w:t>
      </w:r>
    </w:p>
    <w:p w14:paraId="78372240" w14:textId="77777777" w:rsidR="007B5C94" w:rsidRPr="00882378" w:rsidRDefault="007B5C94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7629DA39" w14:textId="200C6A77" w:rsidR="00447900" w:rsidRPr="00882378" w:rsidRDefault="002B7B67" w:rsidP="0088237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 xml:space="preserve">Currículo Lattes atualizado (ou currículo </w:t>
      </w:r>
      <w:r w:rsidR="009A7FE2">
        <w:rPr>
          <w:rFonts w:ascii="Arial" w:eastAsiaTheme="minorHAnsi" w:hAnsi="Arial" w:cs="Arial"/>
          <w:lang w:eastAsia="en-US"/>
        </w:rPr>
        <w:t>v</w:t>
      </w:r>
      <w:r w:rsidRPr="00882378">
        <w:rPr>
          <w:rFonts w:ascii="Arial" w:eastAsiaTheme="minorHAnsi" w:hAnsi="Arial" w:cs="Arial"/>
          <w:lang w:eastAsia="en-US"/>
        </w:rPr>
        <w:t>itae para estrangeiros)</w:t>
      </w:r>
      <w:r w:rsidR="004B1A7D" w:rsidRPr="00882378">
        <w:rPr>
          <w:rFonts w:ascii="Arial" w:eastAsiaTheme="minorHAnsi" w:hAnsi="Arial" w:cs="Arial"/>
          <w:lang w:eastAsia="en-US"/>
        </w:rPr>
        <w:t>;</w:t>
      </w:r>
    </w:p>
    <w:p w14:paraId="4099D1F9" w14:textId="315A641C" w:rsidR="00AA040F" w:rsidRPr="00882378" w:rsidRDefault="009A7FE2" w:rsidP="0088237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Histórico escolar</w:t>
      </w:r>
      <w:r w:rsidR="00AA040F" w:rsidRPr="0088237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atualizado</w:t>
      </w:r>
      <w:r w:rsidR="00AA040F" w:rsidRPr="00882378">
        <w:rPr>
          <w:rFonts w:ascii="Arial" w:eastAsiaTheme="minorHAnsi" w:hAnsi="Arial" w:cs="Arial"/>
          <w:lang w:eastAsia="en-US"/>
        </w:rPr>
        <w:t>;</w:t>
      </w:r>
    </w:p>
    <w:p w14:paraId="6965287B" w14:textId="202FB389" w:rsidR="00AA040F" w:rsidRPr="00882378" w:rsidRDefault="002B7B67" w:rsidP="0088237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>Carta de apresentação indicando as razões para se candidatar à bolsa e um breve resumo da experiência e qualificação na temática do projet</w:t>
      </w:r>
      <w:r w:rsidR="00AA040F" w:rsidRPr="00882378">
        <w:rPr>
          <w:rFonts w:ascii="Arial" w:eastAsiaTheme="minorHAnsi" w:hAnsi="Arial" w:cs="Arial"/>
          <w:lang w:eastAsia="en-US"/>
        </w:rPr>
        <w:t>o;</w:t>
      </w:r>
    </w:p>
    <w:p w14:paraId="4C1DBDC5" w14:textId="6814F53B" w:rsidR="004B1A7D" w:rsidRPr="00882378" w:rsidRDefault="00E23D91" w:rsidP="0088237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>Lista de experi</w:t>
      </w:r>
      <w:r w:rsidR="009A7FE2">
        <w:rPr>
          <w:rFonts w:ascii="Arial" w:eastAsiaTheme="minorHAnsi" w:hAnsi="Arial" w:cs="Arial"/>
          <w:lang w:eastAsia="en-US"/>
        </w:rPr>
        <w:t>ências pré</w:t>
      </w:r>
      <w:r w:rsidRPr="00882378">
        <w:rPr>
          <w:rFonts w:ascii="Arial" w:eastAsiaTheme="minorHAnsi" w:hAnsi="Arial" w:cs="Arial"/>
          <w:lang w:eastAsia="en-US"/>
        </w:rPr>
        <w:t>vias na participação no desenvolvimento de prot</w:t>
      </w:r>
      <w:r w:rsidR="009A7FE2">
        <w:rPr>
          <w:rFonts w:ascii="Arial" w:eastAsiaTheme="minorHAnsi" w:hAnsi="Arial" w:cs="Arial"/>
          <w:lang w:eastAsia="en-US"/>
        </w:rPr>
        <w:t>ó</w:t>
      </w:r>
      <w:r w:rsidRPr="00882378">
        <w:rPr>
          <w:rFonts w:ascii="Arial" w:eastAsiaTheme="minorHAnsi" w:hAnsi="Arial" w:cs="Arial"/>
          <w:lang w:eastAsia="en-US"/>
        </w:rPr>
        <w:t xml:space="preserve">tipos robóticos e/ou automatizados, que permitam comprovar a </w:t>
      </w:r>
      <w:r w:rsidR="009A7FE2">
        <w:rPr>
          <w:rFonts w:ascii="Arial" w:eastAsiaTheme="minorHAnsi" w:hAnsi="Arial" w:cs="Arial"/>
          <w:lang w:eastAsia="en-US"/>
        </w:rPr>
        <w:t>adequação</w:t>
      </w:r>
      <w:r w:rsidRPr="00882378">
        <w:rPr>
          <w:rFonts w:ascii="Arial" w:eastAsiaTheme="minorHAnsi" w:hAnsi="Arial" w:cs="Arial"/>
          <w:lang w:eastAsia="en-US"/>
        </w:rPr>
        <w:t xml:space="preserve"> do </w:t>
      </w:r>
      <w:r w:rsidR="009A7FE2">
        <w:rPr>
          <w:rFonts w:ascii="Arial" w:eastAsiaTheme="minorHAnsi" w:hAnsi="Arial" w:cs="Arial"/>
          <w:lang w:eastAsia="en-US"/>
        </w:rPr>
        <w:t xml:space="preserve">perfil do </w:t>
      </w:r>
      <w:r w:rsidRPr="00882378">
        <w:rPr>
          <w:rFonts w:ascii="Arial" w:eastAsiaTheme="minorHAnsi" w:hAnsi="Arial" w:cs="Arial"/>
          <w:lang w:eastAsia="en-US"/>
        </w:rPr>
        <w:t>candidato</w:t>
      </w:r>
      <w:r w:rsidR="00AA040F" w:rsidRPr="00882378">
        <w:rPr>
          <w:rFonts w:ascii="Arial" w:eastAsiaTheme="minorHAnsi" w:hAnsi="Arial" w:cs="Arial"/>
          <w:lang w:eastAsia="en-US"/>
        </w:rPr>
        <w:t>.</w:t>
      </w:r>
    </w:p>
    <w:p w14:paraId="2C06081B" w14:textId="77777777" w:rsidR="002B7B67" w:rsidRPr="00882378" w:rsidRDefault="002B7B67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7E71CFF8" w14:textId="77777777" w:rsidR="004B1A7D" w:rsidRPr="00882378" w:rsidRDefault="004B1A7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882378">
        <w:rPr>
          <w:rFonts w:ascii="Arial" w:eastAsiaTheme="minorHAnsi" w:hAnsi="Arial" w:cs="Arial"/>
          <w:b/>
          <w:lang w:eastAsia="en-US"/>
        </w:rPr>
        <w:t>Duração da bolsa</w:t>
      </w:r>
    </w:p>
    <w:p w14:paraId="6F4446F7" w14:textId="77777777" w:rsidR="00F02A7D" w:rsidRPr="00882378" w:rsidRDefault="00F02A7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B855C51" w14:textId="77777777" w:rsidR="00AA040F" w:rsidRPr="00882378" w:rsidRDefault="004B1A7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 xml:space="preserve">A duração da bolsa será de 12 meses. </w:t>
      </w:r>
    </w:p>
    <w:p w14:paraId="296364E6" w14:textId="75071389" w:rsidR="004B1A7D" w:rsidRPr="00882378" w:rsidRDefault="004B1A7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>A contratação da bolsa será imediatamente após a seleção do candidato(a). </w:t>
      </w:r>
    </w:p>
    <w:p w14:paraId="65228612" w14:textId="5DB337F8" w:rsidR="004B1A7D" w:rsidRPr="00882378" w:rsidRDefault="004B1A7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882378">
        <w:rPr>
          <w:rFonts w:ascii="Arial" w:eastAsiaTheme="minorHAnsi" w:hAnsi="Arial" w:cs="Arial"/>
          <w:lang w:eastAsia="en-US"/>
        </w:rPr>
        <w:t xml:space="preserve">A vaga está aberta a brasileiros e estrangeiros. O selecionado receberá Bolsa de </w:t>
      </w:r>
      <w:r w:rsidR="000F60FD">
        <w:rPr>
          <w:rFonts w:ascii="Arial" w:eastAsiaTheme="minorHAnsi" w:hAnsi="Arial" w:cs="Arial"/>
          <w:lang w:eastAsia="en-US"/>
        </w:rPr>
        <w:t xml:space="preserve">iniciação científica </w:t>
      </w:r>
      <w:r w:rsidRPr="00882378">
        <w:rPr>
          <w:rFonts w:ascii="Arial" w:eastAsiaTheme="minorHAnsi" w:hAnsi="Arial" w:cs="Arial"/>
          <w:lang w:eastAsia="en-US"/>
        </w:rPr>
        <w:t xml:space="preserve">da FAPESP no valor de R$ </w:t>
      </w:r>
      <w:r w:rsidR="00AA040F" w:rsidRPr="00882378">
        <w:rPr>
          <w:rFonts w:ascii="Arial" w:eastAsiaTheme="minorHAnsi" w:hAnsi="Arial" w:cs="Arial"/>
          <w:lang w:eastAsia="en-US"/>
        </w:rPr>
        <w:t>695,70</w:t>
      </w:r>
      <w:r w:rsidRPr="00882378">
        <w:rPr>
          <w:rFonts w:ascii="Arial" w:eastAsiaTheme="minorHAnsi" w:hAnsi="Arial" w:cs="Arial"/>
          <w:lang w:eastAsia="en-US"/>
        </w:rPr>
        <w:t xml:space="preserve"> mensais </w:t>
      </w:r>
    </w:p>
    <w:p w14:paraId="787E5B6B" w14:textId="77777777" w:rsidR="00A72E8D" w:rsidRPr="00882378" w:rsidRDefault="00A72E8D" w:rsidP="00882378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sectPr w:rsidR="00A72E8D" w:rsidRPr="00882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FCE"/>
    <w:multiLevelType w:val="hybridMultilevel"/>
    <w:tmpl w:val="7A2679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LYwNjU3N7A0NjZX0lEKTi0uzszPAykwqQUAAN05YiwAAAA="/>
  </w:docVars>
  <w:rsids>
    <w:rsidRoot w:val="00A72E8D"/>
    <w:rsid w:val="0002358A"/>
    <w:rsid w:val="000E4E80"/>
    <w:rsid w:val="000F60FD"/>
    <w:rsid w:val="00123881"/>
    <w:rsid w:val="00136013"/>
    <w:rsid w:val="001A753F"/>
    <w:rsid w:val="001F7055"/>
    <w:rsid w:val="00217638"/>
    <w:rsid w:val="00280DCC"/>
    <w:rsid w:val="00286890"/>
    <w:rsid w:val="002B7B67"/>
    <w:rsid w:val="0039300D"/>
    <w:rsid w:val="00407D01"/>
    <w:rsid w:val="00447900"/>
    <w:rsid w:val="004B1A7D"/>
    <w:rsid w:val="004E6E96"/>
    <w:rsid w:val="005F3D15"/>
    <w:rsid w:val="005F4378"/>
    <w:rsid w:val="006810F6"/>
    <w:rsid w:val="006D7EBC"/>
    <w:rsid w:val="00710C28"/>
    <w:rsid w:val="00751270"/>
    <w:rsid w:val="007B5C94"/>
    <w:rsid w:val="007E08F9"/>
    <w:rsid w:val="00823571"/>
    <w:rsid w:val="00882378"/>
    <w:rsid w:val="008E5314"/>
    <w:rsid w:val="00902679"/>
    <w:rsid w:val="00934E3B"/>
    <w:rsid w:val="009A7FE2"/>
    <w:rsid w:val="00A34536"/>
    <w:rsid w:val="00A72E8D"/>
    <w:rsid w:val="00AA040F"/>
    <w:rsid w:val="00C133E6"/>
    <w:rsid w:val="00E23D91"/>
    <w:rsid w:val="00EB4194"/>
    <w:rsid w:val="00F02A7D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569E5"/>
  <w15:chartTrackingRefBased/>
  <w15:docId w15:val="{F4F45BFB-4754-4631-AA4F-35E4398D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">
    <w:name w:val="linha"/>
    <w:basedOn w:val="Normal"/>
    <w:rsid w:val="00A7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2E8D"/>
    <w:rPr>
      <w:b/>
      <w:bCs/>
    </w:rPr>
  </w:style>
  <w:style w:type="character" w:styleId="Hyperlink">
    <w:name w:val="Hyperlink"/>
    <w:basedOn w:val="Fontepargpadro"/>
    <w:uiPriority w:val="99"/>
    <w:unhideWhenUsed/>
    <w:rsid w:val="00A72E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127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A7F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F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F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F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F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yber@usp.b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pesp.br/norm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esp.br/oportunidades/cromatografia_liquida_em_uma_gota_e_seu_acoplamento_com_espectrometria_de_massas_estrategias_instrumentais_desenvolvimento_de_materiais_automatizacao_e_aplicacoes_analiticas/265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v.fapesp.br/pt/metapesquisa/?q=2017/02147-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varojsn@iqsc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Deyber Arley Vargas Medina</dc:creator>
  <cp:keywords/>
  <dc:description/>
  <cp:lastModifiedBy>USUARIO</cp:lastModifiedBy>
  <cp:revision>3</cp:revision>
  <dcterms:created xsi:type="dcterms:W3CDTF">2021-12-06T14:42:00Z</dcterms:created>
  <dcterms:modified xsi:type="dcterms:W3CDTF">2021-12-06T17:24:00Z</dcterms:modified>
</cp:coreProperties>
</file>