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ind w:firstLine="1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UNIVERSIDADE DE SÃO PAULO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-81914</wp:posOffset>
            </wp:positionH>
            <wp:positionV relativeFrom="paragraph">
              <wp:posOffset>304</wp:posOffset>
            </wp:positionV>
            <wp:extent cx="810895" cy="854710"/>
            <wp:effectExtent b="0" l="0" r="0" t="0"/>
            <wp:wrapSquare wrapText="bothSides" distB="0" distT="0" distL="114300" distR="114300"/>
            <wp:docPr descr="Resultado de imagem para Escola de engenharia de são carlos" id="3" name="image1.png"/>
            <a:graphic>
              <a:graphicData uri="http://schemas.openxmlformats.org/drawingml/2006/picture">
                <pic:pic>
                  <pic:nvPicPr>
                    <pic:cNvPr descr="Resultado de imagem para Escola de engenharia de são carlo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54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ESCOLA DE ENGENHARIA DE SÃO CARLOS (EESC/USP)  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Title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CONVENÇÃO DE ESTÁGIO 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1: AS PARTES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EMPRESA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Nome: </w:t>
      </w:r>
      <w:r w:rsidDel="00000000" w:rsidR="00000000" w:rsidRPr="00000000">
        <w:rPr>
          <w:highlight w:val="yellow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Representada por: </w:t>
      </w:r>
      <w:r w:rsidDel="00000000" w:rsidR="00000000" w:rsidRPr="00000000">
        <w:rPr>
          <w:highlight w:val="yellow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 posição de: </w:t>
      </w:r>
      <w:r w:rsidDel="00000000" w:rsidR="00000000" w:rsidRPr="00000000">
        <w:rPr>
          <w:highlight w:val="yellow"/>
          <w:rtl w:val="0"/>
        </w:rPr>
        <w:t xml:space="preserve">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highlight w:val="yellow"/>
          <w:rtl w:val="0"/>
        </w:rPr>
        <w:t xml:space="preserve">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b w:val="1"/>
          <w:highlight w:val="yellow"/>
          <w:rtl w:val="0"/>
        </w:rPr>
        <w:t xml:space="preserve">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highlight w:val="yellow"/>
          <w:rtl w:val="0"/>
        </w:rPr>
        <w:t xml:space="preserve">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NÚMERO SIREN OU SIRET: </w:t>
      </w:r>
      <w:r w:rsidDel="00000000" w:rsidR="00000000" w:rsidRPr="00000000">
        <w:rPr>
          <w:highlight w:val="yellow"/>
          <w:rtl w:val="0"/>
        </w:rPr>
        <w:t xml:space="preserve">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Natureza da atividade da empresa: </w:t>
      </w:r>
      <w:r w:rsidDel="00000000" w:rsidR="00000000" w:rsidRPr="00000000">
        <w:rPr>
          <w:b w:val="1"/>
          <w:highlight w:val="yellow"/>
          <w:rtl w:val="0"/>
        </w:rPr>
        <w:t xml:space="preserve">Construção Civil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ESTAGIARIO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Nome e sobrenome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b w:val="1"/>
          <w:highlight w:val="yellow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Data e local de nascimento: </w:t>
      </w:r>
      <w:r w:rsidDel="00000000" w:rsidR="00000000" w:rsidRPr="00000000">
        <w:rPr>
          <w:b w:val="1"/>
          <w:highlight w:val="yellow"/>
          <w:rtl w:val="0"/>
        </w:rPr>
        <w:t xml:space="preserve">XXXXXXXXXXXXXX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Nacionalidade: </w:t>
      </w:r>
      <w:r w:rsidDel="00000000" w:rsidR="00000000" w:rsidRPr="00000000">
        <w:rPr>
          <w:b w:val="1"/>
          <w:highlight w:val="yellow"/>
          <w:rtl w:val="0"/>
        </w:rPr>
        <w:t xml:space="preserve">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b w:val="1"/>
          <w:highlight w:val="yellow"/>
          <w:rtl w:val="0"/>
        </w:rPr>
        <w:t xml:space="preserve">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b w:val="1"/>
          <w:highlight w:val="yellow"/>
          <w:rtl w:val="0"/>
        </w:rPr>
        <w:t xml:space="preserve">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highlight w:val="yellow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INSTITUIÇÃO DE ENSINO</w:t>
      </w:r>
    </w:p>
    <w:p w:rsidR="00000000" w:rsidDel="00000000" w:rsidP="00000000" w:rsidRDefault="00000000" w:rsidRPr="00000000" w14:paraId="0000001C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Nome: </w:t>
      </w:r>
      <w:r w:rsidDel="00000000" w:rsidR="00000000" w:rsidRPr="00000000">
        <w:rPr>
          <w:b w:val="1"/>
          <w:rtl w:val="0"/>
        </w:rPr>
        <w:t xml:space="preserve">Escola de Engenharia de São Carlos (EESC-USP)</w:t>
      </w:r>
    </w:p>
    <w:p w:rsidR="00000000" w:rsidDel="00000000" w:rsidP="00000000" w:rsidRDefault="00000000" w:rsidRPr="00000000" w14:paraId="0000001D">
      <w:pPr>
        <w:spacing w:after="0" w:line="36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Representada por: </w:t>
      </w:r>
      <w:r w:rsidDel="00000000" w:rsidR="00000000" w:rsidRPr="00000000">
        <w:rPr>
          <w:b w:val="1"/>
          <w:rtl w:val="0"/>
        </w:rPr>
        <w:t xml:space="preserve">Fernando Martini CATALANO</w:t>
      </w:r>
    </w:p>
    <w:p w:rsidR="00000000" w:rsidDel="00000000" w:rsidP="00000000" w:rsidRDefault="00000000" w:rsidRPr="00000000" w14:paraId="0000001E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Em qualidade de: </w:t>
      </w:r>
      <w:r w:rsidDel="00000000" w:rsidR="00000000" w:rsidRPr="00000000">
        <w:rPr>
          <w:b w:val="1"/>
          <w:rtl w:val="0"/>
        </w:rPr>
        <w:t xml:space="preserve">Diretor da instituição de ensino</w:t>
      </w:r>
    </w:p>
    <w:p w:rsidR="00000000" w:rsidDel="00000000" w:rsidP="00000000" w:rsidRDefault="00000000" w:rsidRPr="00000000" w14:paraId="0000001F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b w:val="1"/>
          <w:rtl w:val="0"/>
        </w:rPr>
        <w:t xml:space="preserve">Av. Trabalhador São-Carlense n°400, CEP 13566-590 – São Carlos – SP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b w:val="1"/>
          <w:rtl w:val="0"/>
        </w:rPr>
        <w:t xml:space="preserve">+ 55 16 3373 8188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E-mail:</w:t>
      </w:r>
      <w:r w:rsidDel="00000000" w:rsidR="00000000" w:rsidRPr="00000000">
        <w:rPr>
          <w:b w:val="1"/>
          <w:rtl w:val="0"/>
        </w:rPr>
        <w:t xml:space="preserve"> </w:t>
      </w:r>
      <w:hyperlink r:id="rId8">
        <w:r w:rsidDel="00000000" w:rsidR="00000000" w:rsidRPr="00000000">
          <w:rPr>
            <w:b w:val="1"/>
            <w:rtl w:val="0"/>
          </w:rPr>
          <w:t xml:space="preserve">ccint@eesc.usp.br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2: ESTUDOS REALIZADOS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Natureza dos estudos ou da formação: </w:t>
      </w:r>
      <w:r w:rsidDel="00000000" w:rsidR="00000000" w:rsidRPr="00000000">
        <w:rPr>
          <w:b w:val="1"/>
          <w:rtl w:val="0"/>
        </w:rPr>
        <w:t xml:space="preserve">Ciências da Engenharia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Duração</w:t>
      </w:r>
      <w:r w:rsidDel="00000000" w:rsidR="00000000" w:rsidRPr="00000000">
        <w:rPr>
          <w:b w:val="1"/>
          <w:rtl w:val="0"/>
        </w:rPr>
        <w:t xml:space="preserve">: 5 (cinco) anos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Nível de preparo alcançado: </w:t>
      </w:r>
      <w:r w:rsidDel="00000000" w:rsidR="00000000" w:rsidRPr="00000000">
        <w:rPr>
          <w:b w:val="1"/>
          <w:highlight w:val="yellow"/>
          <w:rtl w:val="0"/>
        </w:rPr>
        <w:t xml:space="preserve">Cursando o último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  <w:t xml:space="preserve">Diploma pretendido: </w:t>
      </w:r>
      <w:r w:rsidDel="00000000" w:rsidR="00000000" w:rsidRPr="00000000">
        <w:rPr>
          <w:b w:val="1"/>
          <w:highlight w:val="yellow"/>
          <w:rtl w:val="0"/>
        </w:rPr>
        <w:t xml:space="preserve">Diploma de Engenheiro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ARTIGO 3: PROGRAMA DE ESTÁGIO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 estágio tem por objetivo a aplicação pratica dos conhecimentos teóricos do estagiário. A empresa tem deve atribuir ao estagiário, em acordo com a instituição de ensino, tarefas e responsabilidades em relação direta com as qualificações e competências as quais conduz o diploma pretendido. O conteúdo do programa aqui descrito deve ser definido conjuntamente pelos responsáveis pelo estagiário na instituição de ensino e na empresa.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Sobrenome, nome e cargo do responsável pelo estagiário dentro da instituição de ensino: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  <w:t xml:space="preserve">Nome e Sobrenome: </w:t>
      </w:r>
      <w:r w:rsidDel="00000000" w:rsidR="00000000" w:rsidRPr="00000000">
        <w:rPr>
          <w:b w:val="1"/>
          <w:highlight w:val="yellow"/>
          <w:rtl w:val="0"/>
        </w:rPr>
        <w:t xml:space="preserve">Cristina de Hollanda Cavalcanti Tsuha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  <w:t xml:space="preserve">Cargo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b w:val="1"/>
          <w:highlight w:val="yellow"/>
          <w:rtl w:val="0"/>
        </w:rPr>
        <w:t xml:space="preserve">Professora Doutora do Departamento de Geotecnia da EESC-USP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highlight w:val="yellow"/>
          <w:rtl w:val="0"/>
        </w:rPr>
        <w:t xml:space="preserve">chctsuha@sc.usp.br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Sobrenome, nome e cargo do responsável pelo estagiário dentro da empresa: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Nome e Sobrenome: </w:t>
      </w:r>
      <w:r w:rsidDel="00000000" w:rsidR="00000000" w:rsidRPr="00000000">
        <w:rPr>
          <w:b w:val="1"/>
          <w:highlight w:val="yellow"/>
          <w:rtl w:val="0"/>
        </w:rPr>
        <w:t xml:space="preserve">Khalil Bem Farah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Cargo: </w:t>
      </w:r>
      <w:r w:rsidDel="00000000" w:rsidR="00000000" w:rsidRPr="00000000">
        <w:rPr>
          <w:b w:val="1"/>
          <w:highlight w:val="yellow"/>
          <w:rtl w:val="0"/>
        </w:rPr>
        <w:t xml:space="preserve">Engenheiro de Projeto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highlight w:val="yellow"/>
          <w:rtl w:val="0"/>
        </w:rPr>
        <w:t xml:space="preserve">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As atividades confiadas ao estagiário são as seguintes:</w:t>
      </w:r>
    </w:p>
    <w:p w:rsidR="00000000" w:rsidDel="00000000" w:rsidP="00000000" w:rsidRDefault="00000000" w:rsidRPr="00000000" w14:paraId="00000037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Integrado na seção de Engenharia de Anteprojeto, o estagiário adaptará e desenvolverá aplicações numéricas para o estudo de estruturas durante as fases de anteprojeto: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Inventário das aplicações numéricas já existentes e suas características;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Sondagem das necessidades de futuros utilizadores (equipe técnica e comercial);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Otimização e desenvolvimento de novas aplicações para o programa REVIT©.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Em função da duração do estágio uma missão complementar de iniciação ao cargo de engenheiro de projeto estrutural será realizada (em projeto de estruturas).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4: ORGANIZAÇÃO DA DURAÇÃO DO ESTÁGIO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  <w:t xml:space="preserve">Duração do Estágio: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6 (seis)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  <w:t xml:space="preserve">DE: </w:t>
      </w:r>
      <w:r w:rsidDel="00000000" w:rsidR="00000000" w:rsidRPr="00000000">
        <w:rPr>
          <w:b w:val="1"/>
          <w:highlight w:val="yellow"/>
          <w:rtl w:val="0"/>
        </w:rPr>
        <w:t xml:space="preserve">27 de fevereiro de 2017 a 1 de setembro de 2017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 duração deve corresponder àquela prevista dentro da organização dos estudos.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Em caso de modificação das datas previstas: toda modificação de datas do estágio deverá ser registrada por um adendo à presente convenção. O estágio pode ser renovado, por adendo, dentro do limite da duração máxima autorizada.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  <w:t xml:space="preserve">Local onde o estágio se efetua: </w:t>
      </w:r>
      <w:r w:rsidDel="00000000" w:rsidR="00000000" w:rsidRPr="00000000">
        <w:rPr>
          <w:b w:val="1"/>
          <w:highlight w:val="yellow"/>
          <w:rtl w:val="0"/>
        </w:rPr>
        <w:t xml:space="preserve">Sede de Bouygues Bâtiment Île-de-France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  <w:t xml:space="preserve">Endereço: </w:t>
      </w:r>
      <w:r w:rsidDel="00000000" w:rsidR="00000000" w:rsidRPr="00000000">
        <w:rPr>
          <w:b w:val="1"/>
          <w:highlight w:val="yellow"/>
          <w:rtl w:val="0"/>
        </w:rPr>
        <w:t xml:space="preserve">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  <w:t xml:space="preserve">Horários de presença do estagiário: </w:t>
      </w:r>
      <w:r w:rsidDel="00000000" w:rsidR="00000000" w:rsidRPr="00000000">
        <w:rPr>
          <w:b w:val="1"/>
          <w:highlight w:val="yellow"/>
          <w:rtl w:val="0"/>
        </w:rPr>
        <w:t xml:space="preserve">35 horas semanais.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Elas não podem em nenhum caso exceder as </w:t>
      </w:r>
      <w:r w:rsidDel="00000000" w:rsidR="00000000" w:rsidRPr="00000000">
        <w:rPr>
          <w:highlight w:val="yellow"/>
          <w:rtl w:val="0"/>
        </w:rPr>
        <w:t xml:space="preserve">35 horas semanais.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Os estagiários menores não podem estar presentes na empresa antes das seis horas da manhã e após as vinte horas da noite. Além de quatro horas e meia de atividade, os estagiários menores devem beneficiar de um intervalo de ao menos trinta minutos.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5: AUSÊNCIAS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Durante a duração do estágio, o estudante e autorizado a se ausentar por assistir às aulas na instituição de ensino.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As datas destes cursos deverão ser entregues, com antecedência, ao conhecimento do tutor de estágio.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6: RESPEITO AO REGULAMENTO INTERNO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 estagiário continua sob status escolar. Ele fica sob a autoridade e a responsabilidade do chefe da instituição de ensino.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Porém, durante o estágio, o estagiário deve respeitar as condições de funcionamento da empresa. Ele é, portanto, submetido ao regulamento interno da empresa, principalmente em matéria de higiene, de segurança e de horários.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 estagiário se compromete a: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 Realizar sua missão e estar disponível para as tarefas que lhe forem atribuídas;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 Respeitar as regras da empresa assim como seus valores e sua cultura;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Respeitar as exigências de confidencialidade estabelecidas pela empresa.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Durante o seu estágio, o estudante fica submetido a disciplina da empresa, principalmente no que concerne as visitas medicas e os horários.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Qualquer desrespeito a disciplina poderá desencadear a ruptura do estágio nas condições estabelecidas no Artigo 10.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O estagiário se compromete a: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 A não divulgar as informações recolhidas por ele, a exceção do acordo da empresa;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A não fazer copias ilegais de programas computacionais pertencentes à empresa e nem implantar nos sistemas internos da empresa, programas computacionais de origem externa.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7: GRATIFICAÇÃO E BENEFÍCIOS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O estágio de formação não se efetua nas condições de um contrato de trabalho. O estagiário não pode, portanto, requerer um salário da parte da empresa que o acolhe.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7.1. Gratificação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uma gratificação é prevista, de um valor não excedente à 12,5% do teto horário da Segurança Social, multiplicada pelo número de horas de trabalho: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Ao final do estágio, o estagiário recebera uma gratificação cujo valor não excedente à 12,5% do teto horário da Segurança Social, multiplicada pelo número de horas de trabalho. Neste caso a gratificação será exonerada das cotizações patronais e salariais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uma gratificação é prevista, de um valor superior a 12,5% do teto horário da Segurança Social, multiplicada pelo número de horas de trabalho: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No final do estágio, o estagiário recebera uma gratificação de um valor de: </w:t>
      </w:r>
      <w:r w:rsidDel="00000000" w:rsidR="00000000" w:rsidRPr="00000000">
        <w:rPr>
          <w:highlight w:val="yellow"/>
          <w:rtl w:val="0"/>
        </w:rPr>
        <w:t xml:space="preserve">1200€.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Neste caso o cálculo das exonerações patronais e sociais e as contribuições da Segurança Social será efetuado sobre a parte da gratificação excedendo o valor equivalente a 12,5% do teto horário da Segurança Social, multiplicada pelo número de horas de trabalho.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nenhuma gratificação é prevista com antecedência, e unicamente em caso de estágio de menos de três meses consecutivos: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 empresa se reserva a possibilidade, em caso de estágio satisfatório, de remunerar o estagiário.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Indicar a lista de benefícios oferecidos, se houverem, pela empresa ao estagiário, principalmente no que concerne sua alimentação, seu transporte ou reembolso dos gastos que ele efetuou para realizar seu estágio.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Reembolso de 80% do cartão de transporte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8:  COBERTURA SOCIAL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O estagiário deve ser coberto contra os riscos doença/maternidade, invalidez e acidentes do trabalho.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Ele é também beneficiário da legislação sobre os acidentes do trabalho e das doenças profissionais em aplicação do artigo L. 412-8 do código da segurança social.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Neste caso, quando a gratificação que ele recebe é igual ou inferior ao limite de a 12,5% do teto horário da Segurança Social, multiplicada pelo número de horas de trabalho, a cotização a título da legislação sobre os acidentes do trabalho e das doenças profissionais é de responsabilidade da instituição de ensino. Quando a gratificação ultrapassa tal limite, o pagamento das cotizações em referência a fração excedente, a afiliação do estagiário e a declaração dos acidentes do trabalho ou das doenças profissionais ao fundo do seguro doença do local de residência do estagiário é incumbido à empresa.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Em caso de acidente, seja durante o trabalho, seja durante o trajeto, o responsável da empresa se compromete a enviar a declaração do acidente ao chefe da instituição de ensino no dia que o acidente ocorreu ou, no mais tardar, nas 24 horas seguintes.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9: RESPONSABIDADE CIVIL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O estagiário e o empregador devem ter contratado, ambos, um seguro de acidentes pessoas, junto a um organismo de seguro de suas escolhas.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O chefe da empresa toma as disposições para garantir sua responsabilidade civil sempre que ela for requerida.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contratação de um seguro em particular: contratando um seguro particular garantindo sua responsabilidade civil em proteção ao estagiário;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simples adendo ao contrato de seguro da empresa: acrescentando ao contrato de seguro “responsabilidade civil empresarial” ou “responsabilidade civil profissional” já contratando um adendo relativo ao estágio.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O estagiário certifica que ele possui um seguro cobrindo sua responsabilidade civil durante a duração do estágio, contratado junto à </w:t>
      </w:r>
      <w:r w:rsidDel="00000000" w:rsidR="00000000" w:rsidRPr="00000000">
        <w:rPr>
          <w:highlight w:val="yellow"/>
          <w:rtl w:val="0"/>
        </w:rPr>
        <w:t xml:space="preserve">SMEREP Seguros.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10: INTERRUPÇÃO, RUPTURA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10.1 Ruptura por iniciativa do estagiário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O estagiário pode romper a convenção de estágio após informar a sua decisão ao seu tutor de estágio assim como a seu responsável pedagógico.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10.2 Suspensão ou ruptura por razoes medicas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O estágio pode ser suspendido ou interrompido por razoes medicas. Neste caso, um adendo contento as alterações requeridas ou a ruptura da convenção de estágio será elaborado.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10.3 Ruptura por desrespeito à disciplina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Em caso de desrespeito à disciplina da empresa do estágio, o chefe da empresa se reserva o direito de finalizar o estágio após ter informado ao responsável da instituição de ensino.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ARTIGO 11: AVALIAÇÃO DO ESTÁGIO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Ao final do estágio: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- O estagiário deve fornecer à instituição de ensino um relatório de estágio cuja cópia deve ser enviada à empresa;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O chefe da empresa entrega ao interessado um atestado de estágio.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Este atestado especifica o progresso realizado, em relação aos objetivos iniciais, e as competências adquiridas ao longo do estágio.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Feito em São Carlos, </w:t>
      </w:r>
      <w:r w:rsidDel="00000000" w:rsidR="00000000" w:rsidRPr="00000000">
        <w:rPr>
          <w:highlight w:val="yellow"/>
          <w:rtl w:val="0"/>
        </w:rPr>
        <w:t xml:space="preserve">Brasil, 1° de dezembro de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(Antes de assinar, escrever a seguinte menção: lido e aprovado)</w:t>
      </w:r>
    </w:p>
    <w:p w:rsidR="00000000" w:rsidDel="00000000" w:rsidP="00000000" w:rsidRDefault="00000000" w:rsidRPr="00000000" w14:paraId="0000008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6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O responsável da empresa</w:t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A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O responsável da instituição de ensino</w:t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E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O estagiário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D63FE"/>
    <w:pPr>
      <w:spacing w:after="160" w:before="0"/>
      <w:ind w:left="0" w:firstLine="0"/>
      <w:jc w:val="both"/>
    </w:pPr>
    <w:rPr>
      <w:rFonts w:ascii="Cambria" w:hAnsi="Cambria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FD63FE"/>
    <w:pPr>
      <w:spacing w:before="0" w:line="240" w:lineRule="auto"/>
      <w:ind w:left="0" w:firstLin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7B51AB"/>
    <w:pPr>
      <w:ind w:left="720"/>
      <w:contextualSpacing w:val="1"/>
    </w:pPr>
  </w:style>
  <w:style w:type="character" w:styleId="Forte">
    <w:name w:val="Strong"/>
    <w:basedOn w:val="Fontepargpadro"/>
    <w:uiPriority w:val="22"/>
    <w:qFormat w:val="1"/>
    <w:rsid w:val="007460FB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7460F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1591B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1591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cinteesc@sc.usp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m5vJkGhpyliINSidkpd1p23KQ==">CgMxLjAyCGguZ2pkZ3hzOAByHDBCMlk2OERpcjhxeC1Wemh2TjBKM2IxaHVlbU0=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2016-11-23T01:21:00Z</dcterms:created>
  <dc:creator>Juan Leles</dc:creator>
</cp:coreProperties>
</file>